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FDD" w:rsidRPr="004441F0" w:rsidRDefault="003E1FDD" w:rsidP="003E1FDD">
      <w:pPr>
        <w:rPr>
          <w:rFonts w:ascii="Times New Roman" w:hAnsi="Times New Roman" w:cs="Times New Roman"/>
          <w:i/>
          <w:sz w:val="28"/>
          <w:szCs w:val="28"/>
          <w:lang w:eastAsia="ru-RU"/>
        </w:rPr>
      </w:pPr>
      <w:r w:rsidRPr="004441F0">
        <w:rPr>
          <w:rFonts w:ascii="Times New Roman" w:hAnsi="Times New Roman" w:cs="Times New Roman"/>
          <w:i/>
          <w:sz w:val="28"/>
          <w:szCs w:val="28"/>
          <w:lang w:eastAsia="ru-RU"/>
        </w:rPr>
        <w:t>О показаниях к кесареву сечению</w:t>
      </w:r>
      <w:r w:rsidRPr="004441F0">
        <w:rPr>
          <w:rFonts w:ascii="Times New Roman" w:hAnsi="Times New Roman" w:cs="Times New Roman"/>
          <w:i/>
          <w:noProof/>
          <w:lang w:eastAsia="ru-RU"/>
        </w:rPr>
        <w:drawing>
          <wp:inline distT="0" distB="0" distL="0" distR="0" wp14:anchorId="3FF094D9" wp14:editId="0B8B2B97">
            <wp:extent cx="5940425" cy="3960283"/>
            <wp:effectExtent l="0" t="0" r="3175" b="2540"/>
            <wp:docPr id="1" name="Рисунок 1" descr="https://static.tildacdn.com/tild3531-6264-4339-a364-666436303936/shutterstock_1721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tildacdn.com/tild3531-6264-4339-a364-666436303936/shutterstock_17217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3960283"/>
                    </a:xfrm>
                    <a:prstGeom prst="rect">
                      <a:avLst/>
                    </a:prstGeom>
                    <a:noFill/>
                    <a:ln>
                      <a:noFill/>
                    </a:ln>
                  </pic:spPr>
                </pic:pic>
              </a:graphicData>
            </a:graphic>
          </wp:inline>
        </w:drawing>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xml:space="preserve">  Если у  Вас были выявлены показания для оперативного </w:t>
      </w:r>
      <w:proofErr w:type="spellStart"/>
      <w:r w:rsidRPr="004441F0">
        <w:rPr>
          <w:rFonts w:ascii="Times New Roman" w:eastAsia="Times New Roman" w:hAnsi="Times New Roman" w:cs="Times New Roman"/>
          <w:i/>
          <w:color w:val="3C3B3C"/>
          <w:sz w:val="28"/>
          <w:szCs w:val="28"/>
          <w:bdr w:val="none" w:sz="0" w:space="0" w:color="auto" w:frame="1"/>
          <w:lang w:eastAsia="ru-RU"/>
        </w:rPr>
        <w:t>родоразрешения</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путем операции кесарева сечения. Кесарево сечение является распространенной операцией и выполняется в 25-30% всех </w:t>
      </w:r>
      <w:proofErr w:type="spellStart"/>
      <w:r w:rsidRPr="004441F0">
        <w:rPr>
          <w:rFonts w:ascii="Times New Roman" w:eastAsia="Times New Roman" w:hAnsi="Times New Roman" w:cs="Times New Roman"/>
          <w:i/>
          <w:color w:val="3C3B3C"/>
          <w:sz w:val="28"/>
          <w:szCs w:val="28"/>
          <w:bdr w:val="none" w:sz="0" w:space="0" w:color="auto" w:frame="1"/>
          <w:lang w:eastAsia="ru-RU"/>
        </w:rPr>
        <w:t>родоразрешений</w:t>
      </w:r>
      <w:proofErr w:type="spellEnd"/>
      <w:r w:rsidRPr="004441F0">
        <w:rPr>
          <w:rFonts w:ascii="Times New Roman" w:eastAsia="Times New Roman" w:hAnsi="Times New Roman" w:cs="Times New Roman"/>
          <w:i/>
          <w:color w:val="3C3B3C"/>
          <w:sz w:val="28"/>
          <w:szCs w:val="28"/>
          <w:bdr w:val="none" w:sz="0" w:space="0" w:color="auto" w:frame="1"/>
          <w:lang w:eastAsia="ru-RU"/>
        </w:rPr>
        <w:t>. Обычно (при отсутствии особых показаний) кесарево сечение выполняется в 39-40 недель беременности.</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xml:space="preserve">  Для </w:t>
      </w:r>
      <w:proofErr w:type="spellStart"/>
      <w:r w:rsidRPr="004441F0">
        <w:rPr>
          <w:rFonts w:ascii="Times New Roman" w:eastAsia="Times New Roman" w:hAnsi="Times New Roman" w:cs="Times New Roman"/>
          <w:i/>
          <w:color w:val="3C3B3C"/>
          <w:sz w:val="28"/>
          <w:szCs w:val="28"/>
          <w:bdr w:val="none" w:sz="0" w:space="0" w:color="auto" w:frame="1"/>
          <w:lang w:eastAsia="ru-RU"/>
        </w:rPr>
        <w:t>родоразрешения</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Вас заблаговременно госпитализируют в акушерский стационар. В случае начала родовой деятельности или разрыва плодных оболочек до предполагаемой даты </w:t>
      </w:r>
      <w:proofErr w:type="spellStart"/>
      <w:r w:rsidRPr="004441F0">
        <w:rPr>
          <w:rFonts w:ascii="Times New Roman" w:eastAsia="Times New Roman" w:hAnsi="Times New Roman" w:cs="Times New Roman"/>
          <w:i/>
          <w:color w:val="3C3B3C"/>
          <w:sz w:val="28"/>
          <w:szCs w:val="28"/>
          <w:bdr w:val="none" w:sz="0" w:space="0" w:color="auto" w:frame="1"/>
          <w:lang w:eastAsia="ru-RU"/>
        </w:rPr>
        <w:t>родоразрешения</w:t>
      </w:r>
      <w:proofErr w:type="spellEnd"/>
      <w:r w:rsidRPr="004441F0">
        <w:rPr>
          <w:rFonts w:ascii="Times New Roman" w:eastAsia="Times New Roman" w:hAnsi="Times New Roman" w:cs="Times New Roman"/>
          <w:i/>
          <w:color w:val="3C3B3C"/>
          <w:sz w:val="28"/>
          <w:szCs w:val="28"/>
          <w:bdr w:val="none" w:sz="0" w:space="0" w:color="auto" w:frame="1"/>
          <w:lang w:eastAsia="ru-RU"/>
        </w:rPr>
        <w:t>, Вам необходимо срочно вызвать бригаду скорой помощи для госпитализации в акушерский стационар.</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xml:space="preserve">  В стационаре Вам будет выполнен необходимый перечень лабораторных и инструментальных исследований в зависимости от акушерской ситуации. При плановой госпитализации Вы будете должны отказаться от приема пищи за 8 часов, и прозрачных жидкостей – за 2 часа </w:t>
      </w:r>
      <w:proofErr w:type="gramStart"/>
      <w:r w:rsidRPr="004441F0">
        <w:rPr>
          <w:rFonts w:ascii="Times New Roman" w:eastAsia="Times New Roman" w:hAnsi="Times New Roman" w:cs="Times New Roman"/>
          <w:i/>
          <w:color w:val="3C3B3C"/>
          <w:sz w:val="28"/>
          <w:szCs w:val="28"/>
          <w:bdr w:val="none" w:sz="0" w:space="0" w:color="auto" w:frame="1"/>
          <w:lang w:eastAsia="ru-RU"/>
        </w:rPr>
        <w:t>до</w:t>
      </w:r>
      <w:proofErr w:type="gramEnd"/>
      <w:r w:rsidRPr="004441F0">
        <w:rPr>
          <w:rFonts w:ascii="Times New Roman" w:eastAsia="Times New Roman" w:hAnsi="Times New Roman" w:cs="Times New Roman"/>
          <w:i/>
          <w:color w:val="3C3B3C"/>
          <w:sz w:val="28"/>
          <w:szCs w:val="28"/>
          <w:bdr w:val="none" w:sz="0" w:space="0" w:color="auto" w:frame="1"/>
          <w:lang w:eastAsia="ru-RU"/>
        </w:rPr>
        <w:t xml:space="preserve"> планируемого </w:t>
      </w:r>
      <w:proofErr w:type="spellStart"/>
      <w:r w:rsidRPr="004441F0">
        <w:rPr>
          <w:rFonts w:ascii="Times New Roman" w:eastAsia="Times New Roman" w:hAnsi="Times New Roman" w:cs="Times New Roman"/>
          <w:i/>
          <w:color w:val="3C3B3C"/>
          <w:sz w:val="28"/>
          <w:szCs w:val="28"/>
          <w:bdr w:val="none" w:sz="0" w:space="0" w:color="auto" w:frame="1"/>
          <w:lang w:eastAsia="ru-RU"/>
        </w:rPr>
        <w:t>родоразрешения</w:t>
      </w:r>
      <w:proofErr w:type="spellEnd"/>
      <w:r w:rsidRPr="004441F0">
        <w:rPr>
          <w:rFonts w:ascii="Times New Roman" w:eastAsia="Times New Roman" w:hAnsi="Times New Roman" w:cs="Times New Roman"/>
          <w:i/>
          <w:color w:val="3C3B3C"/>
          <w:sz w:val="28"/>
          <w:szCs w:val="28"/>
          <w:bdr w:val="none" w:sz="0" w:space="0" w:color="auto" w:frame="1"/>
          <w:lang w:eastAsia="ru-RU"/>
        </w:rPr>
        <w:t>. К прозрачным жидкостям относятся вода, фруктовый сок без мякоти, газированные напитки, чай и кофе.</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Перед операцией Вас проконсультируют врач-акушер-гинеколог и врач-анестезиолог-реаниматолог. Вы будете обязаны сообщить врачам обо всех известных Вам проблемах, связанных с Вашим здоровьем, наследственностью, аллергических реакциях, индивидуальной непереносимостью лекарственных препаратов и продуктов питания, а также о курении табака, злоупотреблении алкоголем или наркотическими препаратами в настоящее время и в прошлом. Врач-анестезиолог-</w:t>
      </w:r>
      <w:r w:rsidRPr="004441F0">
        <w:rPr>
          <w:rFonts w:ascii="Times New Roman" w:eastAsia="Times New Roman" w:hAnsi="Times New Roman" w:cs="Times New Roman"/>
          <w:i/>
          <w:color w:val="3C3B3C"/>
          <w:sz w:val="28"/>
          <w:szCs w:val="28"/>
          <w:bdr w:val="none" w:sz="0" w:space="0" w:color="auto" w:frame="1"/>
          <w:lang w:eastAsia="ru-RU"/>
        </w:rPr>
        <w:lastRenderedPageBreak/>
        <w:t>реаниматолог выберет наиболее подходящий для Вас вид обезболивания во время операции. Перед операцией Вам будет необходимо надеть на ноги компрессионный трикотаж для профилактики тромбоэмболических осложнений, который Вы будете носить на протяжении всего послеоперационного периода. Вы будете должны удалить волосы с области предполагаемого разреза (промежность, лобок, нижняя часть живота). Также перед операцией Вам проведут антибиотикопрофилактику для снижения риска гнойно-воспалительных послеоперационных осложнений.</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xml:space="preserve">  В операционной Вам установят внутривенный катетер и мочевой катетер на </w:t>
      </w:r>
      <w:proofErr w:type="gramStart"/>
      <w:r w:rsidRPr="004441F0">
        <w:rPr>
          <w:rFonts w:ascii="Times New Roman" w:eastAsia="Times New Roman" w:hAnsi="Times New Roman" w:cs="Times New Roman"/>
          <w:i/>
          <w:color w:val="3C3B3C"/>
          <w:sz w:val="28"/>
          <w:szCs w:val="28"/>
          <w:bdr w:val="none" w:sz="0" w:space="0" w:color="auto" w:frame="1"/>
          <w:lang w:eastAsia="ru-RU"/>
        </w:rPr>
        <w:t>время</w:t>
      </w:r>
      <w:proofErr w:type="gramEnd"/>
      <w:r w:rsidRPr="004441F0">
        <w:rPr>
          <w:rFonts w:ascii="Times New Roman" w:eastAsia="Times New Roman" w:hAnsi="Times New Roman" w:cs="Times New Roman"/>
          <w:i/>
          <w:color w:val="3C3B3C"/>
          <w:sz w:val="28"/>
          <w:szCs w:val="28"/>
          <w:bdr w:val="none" w:sz="0" w:space="0" w:color="auto" w:frame="1"/>
          <w:lang w:eastAsia="ru-RU"/>
        </w:rPr>
        <w:t xml:space="preserve"> и первые часы после операции.</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Вы должны быть осведомлены, что во время операции могут возникнуть различные осложнения, которые могут потребовать дополнительных вмешательств и переливания препаратов, влияющих на кроветворение и кровь.</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xml:space="preserve">  В послеоперационном периоде Вы будете переведены в палату интенсивной терапии на необходимое время в зависимости от Вашего состояния. В послеоперационном периоде Вам продолжат обезболивание, будет предложена ранняя активизация для снижения риска послеоперационных осложнений: раннее </w:t>
      </w:r>
      <w:proofErr w:type="spellStart"/>
      <w:r w:rsidRPr="004441F0">
        <w:rPr>
          <w:rFonts w:ascii="Times New Roman" w:eastAsia="Times New Roman" w:hAnsi="Times New Roman" w:cs="Times New Roman"/>
          <w:i/>
          <w:color w:val="3C3B3C"/>
          <w:sz w:val="28"/>
          <w:szCs w:val="28"/>
          <w:bdr w:val="none" w:sz="0" w:space="0" w:color="auto" w:frame="1"/>
          <w:lang w:eastAsia="ru-RU"/>
        </w:rPr>
        <w:t>присаживание</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в кровати и вставание, обычно, в 1-е сутки после родов. Прием прозрачных жидкостей возможен сразу после </w:t>
      </w:r>
      <w:proofErr w:type="spellStart"/>
      <w:r w:rsidRPr="004441F0">
        <w:rPr>
          <w:rFonts w:ascii="Times New Roman" w:eastAsia="Times New Roman" w:hAnsi="Times New Roman" w:cs="Times New Roman"/>
          <w:i/>
          <w:color w:val="3C3B3C"/>
          <w:sz w:val="28"/>
          <w:szCs w:val="28"/>
          <w:bdr w:val="none" w:sz="0" w:space="0" w:color="auto" w:frame="1"/>
          <w:lang w:eastAsia="ru-RU"/>
        </w:rPr>
        <w:t>родоразрешения</w:t>
      </w:r>
      <w:proofErr w:type="spellEnd"/>
      <w:r w:rsidRPr="004441F0">
        <w:rPr>
          <w:rFonts w:ascii="Times New Roman" w:eastAsia="Times New Roman" w:hAnsi="Times New Roman" w:cs="Times New Roman"/>
          <w:i/>
          <w:color w:val="3C3B3C"/>
          <w:sz w:val="28"/>
          <w:szCs w:val="28"/>
          <w:bdr w:val="none" w:sz="0" w:space="0" w:color="auto" w:frame="1"/>
          <w:lang w:eastAsia="ru-RU"/>
        </w:rPr>
        <w:t>, прием пищи – через несколько часов после родов.</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Время прикладывание ребенка к груди зависит от Вашего состояния и состояния Вашего ребенка, но при отсутствии показаний практикуется раннее прикладывание: во время операции или сразу после нее.</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Удаление шовного материала проводится в стационаре или после выписки в случае необходимости, так как в ряде случаев практикуется применение рассасывающегося шовного материала.</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xml:space="preserve">  После выписки из стационара Вы должны будете соблюдать лечебно-охранительный режим на протяжении первых месяцев: ограничение подъема тяжестей (&gt;5 кг), воздержание от половой жизни, а при ее возобновлении – использование методов контрацепции по рекомендации Вашего лечащего врача-акушера-гинеколога, ограничение физической нагрузки. Вы должны будете посетить Вашего лечащего врача-акушера-гинеколога через 1-1,5 месяца после </w:t>
      </w:r>
      <w:proofErr w:type="spellStart"/>
      <w:r w:rsidRPr="004441F0">
        <w:rPr>
          <w:rFonts w:ascii="Times New Roman" w:eastAsia="Times New Roman" w:hAnsi="Times New Roman" w:cs="Times New Roman"/>
          <w:i/>
          <w:color w:val="3C3B3C"/>
          <w:sz w:val="28"/>
          <w:szCs w:val="28"/>
          <w:bdr w:val="none" w:sz="0" w:space="0" w:color="auto" w:frame="1"/>
          <w:lang w:eastAsia="ru-RU"/>
        </w:rPr>
        <w:t>родоразрешения</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Планирование следующей беременности, учитывая наличие у Вас рубца на матке, рекомендовано не ранее чем через 1 год после </w:t>
      </w:r>
      <w:proofErr w:type="spellStart"/>
      <w:r w:rsidRPr="004441F0">
        <w:rPr>
          <w:rFonts w:ascii="Times New Roman" w:eastAsia="Times New Roman" w:hAnsi="Times New Roman" w:cs="Times New Roman"/>
          <w:i/>
          <w:color w:val="3C3B3C"/>
          <w:sz w:val="28"/>
          <w:szCs w:val="28"/>
          <w:bdr w:val="none" w:sz="0" w:space="0" w:color="auto" w:frame="1"/>
          <w:lang w:eastAsia="ru-RU"/>
        </w:rPr>
        <w:t>родоразрешения</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после контрольного УЗИ с оценкой состояния рубца.</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Вы должны знать, что кесарево сечение является достаточно безопасной операцией, однако возможны осложнения во время ее проведения и в послеоперационном периоде:</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w:t>
      </w:r>
      <w:r w:rsidRPr="004441F0">
        <w:rPr>
          <w:rFonts w:ascii="Times New Roman" w:eastAsia="Times New Roman" w:hAnsi="Times New Roman" w:cs="Times New Roman"/>
          <w:i/>
          <w:iCs/>
          <w:color w:val="3C3B3C"/>
          <w:sz w:val="28"/>
          <w:szCs w:val="28"/>
          <w:bdr w:val="none" w:sz="0" w:space="0" w:color="auto" w:frame="1"/>
          <w:lang w:eastAsia="ru-RU"/>
        </w:rPr>
        <w:t xml:space="preserve"> Очень часто - повторное кесарево сечение при </w:t>
      </w:r>
      <w:proofErr w:type="gramStart"/>
      <w:r w:rsidRPr="004441F0">
        <w:rPr>
          <w:rFonts w:ascii="Times New Roman" w:eastAsia="Times New Roman" w:hAnsi="Times New Roman" w:cs="Times New Roman"/>
          <w:i/>
          <w:iCs/>
          <w:color w:val="3C3B3C"/>
          <w:sz w:val="28"/>
          <w:szCs w:val="28"/>
          <w:bdr w:val="none" w:sz="0" w:space="0" w:color="auto" w:frame="1"/>
          <w:lang w:eastAsia="ru-RU"/>
        </w:rPr>
        <w:t>последующих</w:t>
      </w:r>
      <w:proofErr w:type="gramEnd"/>
      <w:r w:rsidRPr="004441F0">
        <w:rPr>
          <w:rFonts w:ascii="Times New Roman" w:eastAsia="Times New Roman" w:hAnsi="Times New Roman" w:cs="Times New Roman"/>
          <w:i/>
          <w:iCs/>
          <w:color w:val="3C3B3C"/>
          <w:sz w:val="28"/>
          <w:szCs w:val="28"/>
          <w:bdr w:val="none" w:sz="0" w:space="0" w:color="auto" w:frame="1"/>
          <w:lang w:eastAsia="ru-RU"/>
        </w:rPr>
        <w:t xml:space="preserve"> </w:t>
      </w:r>
      <w:proofErr w:type="spellStart"/>
      <w:r w:rsidRPr="004441F0">
        <w:rPr>
          <w:rFonts w:ascii="Times New Roman" w:eastAsia="Times New Roman" w:hAnsi="Times New Roman" w:cs="Times New Roman"/>
          <w:i/>
          <w:iCs/>
          <w:color w:val="3C3B3C"/>
          <w:sz w:val="28"/>
          <w:szCs w:val="28"/>
          <w:bdr w:val="none" w:sz="0" w:space="0" w:color="auto" w:frame="1"/>
          <w:lang w:eastAsia="ru-RU"/>
        </w:rPr>
        <w:t>родоразрешениях</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(1 случай на каждые 4 операции).</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Часто - боль в ране и дискомфорт в животе в первые несколько месяцев после операции (9 случаев на каждые 100 операций).</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lastRenderedPageBreak/>
        <w:t>• Часто - повторная госпитализация, послеродовая инфекция (5-6 случаев на 100 операций).</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Часто – травмы плода, например, рассечение кожи скальпелем (2 случая на 100 операций).</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Не часто - повторная операция в послеоперационном периоде, госпитализация в отделение интенсивной терапии (5-9 случаев на 1000 операций).</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xml:space="preserve">• Не часто - разрыв матки в последующей беременности/родах, </w:t>
      </w:r>
      <w:proofErr w:type="spellStart"/>
      <w:r w:rsidRPr="004441F0">
        <w:rPr>
          <w:rFonts w:ascii="Times New Roman" w:eastAsia="Times New Roman" w:hAnsi="Times New Roman" w:cs="Times New Roman"/>
          <w:i/>
          <w:iCs/>
          <w:color w:val="3C3B3C"/>
          <w:sz w:val="28"/>
          <w:szCs w:val="28"/>
          <w:bdr w:val="none" w:sz="0" w:space="0" w:color="auto" w:frame="1"/>
          <w:lang w:eastAsia="ru-RU"/>
        </w:rPr>
        <w:t>предлежание</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и врастания плаценты, кровотечение (1-8 случаев на 1000 операций).</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Редко - тромботические осложнения, повреждения мочевого пузыря, повреждение мочеточника во время операции (1-5 случаев на 1000 операций).</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Очень редко - смерть (1 женщина на 12 000 операций).</w:t>
      </w:r>
      <w:r w:rsidRPr="004441F0">
        <w:rPr>
          <w:rFonts w:ascii="Times New Roman" w:eastAsia="Times New Roman" w:hAnsi="Times New Roman" w:cs="Times New Roman"/>
          <w:i/>
          <w:iCs/>
          <w:color w:val="3C3B3C"/>
          <w:sz w:val="28"/>
          <w:szCs w:val="28"/>
          <w:bdr w:val="none" w:sz="0" w:space="0" w:color="auto" w:frame="1"/>
          <w:lang w:eastAsia="ru-RU"/>
        </w:rPr>
        <w:br/>
      </w:r>
      <w:r w:rsidRPr="004441F0">
        <w:rPr>
          <w:rFonts w:ascii="Times New Roman" w:eastAsia="Times New Roman" w:hAnsi="Times New Roman" w:cs="Times New Roman"/>
          <w:i/>
          <w:iCs/>
          <w:color w:val="3C3B3C"/>
          <w:sz w:val="28"/>
          <w:szCs w:val="28"/>
          <w:bdr w:val="none" w:sz="0" w:space="0" w:color="auto" w:frame="1"/>
          <w:lang w:eastAsia="ru-RU"/>
        </w:rPr>
        <w:br/>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xml:space="preserve">Также Вы должны быть осведомлены, что наличие рубца на матке может в дальнейшем снизить Вашу фертильность (способность к зачатию и деторождению). Также Вы должны знать, что после оперативного </w:t>
      </w:r>
      <w:proofErr w:type="spellStart"/>
      <w:r w:rsidRPr="004441F0">
        <w:rPr>
          <w:rFonts w:ascii="Times New Roman" w:eastAsia="Times New Roman" w:hAnsi="Times New Roman" w:cs="Times New Roman"/>
          <w:i/>
          <w:color w:val="3C3B3C"/>
          <w:sz w:val="28"/>
          <w:szCs w:val="28"/>
          <w:bdr w:val="none" w:sz="0" w:space="0" w:color="auto" w:frame="1"/>
          <w:lang w:eastAsia="ru-RU"/>
        </w:rPr>
        <w:t>родоразрешения</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чаще, чем после родов через естественные родовые пути, отмечается снижение лактации.</w:t>
      </w:r>
    </w:p>
    <w:p w:rsidR="003E1FDD" w:rsidRPr="004441F0" w:rsidRDefault="003E1FDD" w:rsidP="003E1FDD">
      <w:pPr>
        <w:shd w:val="clear" w:color="auto" w:fill="FFFFFF"/>
        <w:spacing w:after="0" w:line="238" w:lineRule="atLeast"/>
        <w:rPr>
          <w:rFonts w:ascii="Times New Roman" w:eastAsia="Times New Roman" w:hAnsi="Times New Roman" w:cs="Times New Roman"/>
          <w:i/>
          <w:color w:val="3C3B3C"/>
          <w:sz w:val="20"/>
          <w:szCs w:val="20"/>
          <w:lang w:eastAsia="ru-RU"/>
        </w:rPr>
      </w:pPr>
      <w:r w:rsidRPr="004441F0">
        <w:rPr>
          <w:rFonts w:ascii="Times New Roman" w:eastAsia="Times New Roman" w:hAnsi="Times New Roman" w:cs="Times New Roman"/>
          <w:bCs/>
          <w:i/>
          <w:color w:val="3C3B3C"/>
          <w:sz w:val="20"/>
          <w:szCs w:val="20"/>
          <w:bdr w:val="none" w:sz="0" w:space="0" w:color="auto" w:frame="1"/>
          <w:lang w:eastAsia="ru-RU"/>
        </w:rPr>
        <w:br/>
      </w:r>
      <w:r w:rsidRPr="004441F0">
        <w:rPr>
          <w:rFonts w:ascii="Times New Roman" w:eastAsia="Times New Roman" w:hAnsi="Times New Roman" w:cs="Times New Roman"/>
          <w:bCs/>
          <w:i/>
          <w:color w:val="3C3B3C"/>
          <w:sz w:val="36"/>
          <w:szCs w:val="36"/>
          <w:bdr w:val="none" w:sz="0" w:space="0" w:color="auto" w:frame="1"/>
          <w:lang w:eastAsia="ru-RU"/>
        </w:rPr>
        <w:t xml:space="preserve">Определение показаний к </w:t>
      </w:r>
      <w:proofErr w:type="spellStart"/>
      <w:r w:rsidRPr="004441F0">
        <w:rPr>
          <w:rFonts w:ascii="Times New Roman" w:eastAsia="Times New Roman" w:hAnsi="Times New Roman" w:cs="Times New Roman"/>
          <w:bCs/>
          <w:i/>
          <w:color w:val="3C3B3C"/>
          <w:sz w:val="36"/>
          <w:szCs w:val="36"/>
          <w:bdr w:val="none" w:sz="0" w:space="0" w:color="auto" w:frame="1"/>
          <w:lang w:eastAsia="ru-RU"/>
        </w:rPr>
        <w:t>родоразрешению</w:t>
      </w:r>
      <w:proofErr w:type="spellEnd"/>
      <w:r w:rsidRPr="004441F0">
        <w:rPr>
          <w:rFonts w:ascii="Times New Roman" w:eastAsia="Times New Roman" w:hAnsi="Times New Roman" w:cs="Times New Roman"/>
          <w:bCs/>
          <w:i/>
          <w:color w:val="3C3B3C"/>
          <w:sz w:val="36"/>
          <w:szCs w:val="36"/>
          <w:bdr w:val="none" w:sz="0" w:space="0" w:color="auto" w:frame="1"/>
          <w:lang w:eastAsia="ru-RU"/>
        </w:rPr>
        <w:t xml:space="preserve"> путем КС</w:t>
      </w:r>
    </w:p>
    <w:p w:rsidR="004441F0" w:rsidRPr="004441F0" w:rsidRDefault="003E1FDD" w:rsidP="003E1FDD">
      <w:pPr>
        <w:shd w:val="clear" w:color="auto" w:fill="FFFFFF"/>
        <w:spacing w:after="0" w:line="256" w:lineRule="atLeast"/>
        <w:rPr>
          <w:rFonts w:ascii="Times New Roman" w:eastAsia="Times New Roman" w:hAnsi="Times New Roman" w:cs="Times New Roman"/>
          <w:i/>
          <w:color w:val="3C3B3C"/>
          <w:sz w:val="28"/>
          <w:szCs w:val="28"/>
          <w:bdr w:val="none" w:sz="0" w:space="0" w:color="auto" w:frame="1"/>
          <w:lang w:eastAsia="ru-RU"/>
        </w:rPr>
      </w:pPr>
      <w:r w:rsidRPr="004441F0">
        <w:rPr>
          <w:rFonts w:ascii="Times New Roman" w:eastAsia="Times New Roman" w:hAnsi="Times New Roman" w:cs="Times New Roman"/>
          <w:i/>
          <w:color w:val="3C3B3C"/>
          <w:sz w:val="28"/>
          <w:szCs w:val="28"/>
          <w:bdr w:val="none" w:sz="0" w:space="0" w:color="auto" w:frame="1"/>
          <w:lang w:eastAsia="ru-RU"/>
        </w:rPr>
        <w:t xml:space="preserve">  </w:t>
      </w:r>
    </w:p>
    <w:p w:rsidR="004441F0" w:rsidRPr="004441F0" w:rsidRDefault="004441F0" w:rsidP="003E1FDD">
      <w:pPr>
        <w:shd w:val="clear" w:color="auto" w:fill="FFFFFF"/>
        <w:spacing w:after="0" w:line="256" w:lineRule="atLeast"/>
        <w:rPr>
          <w:rFonts w:ascii="Times New Roman" w:eastAsia="Times New Roman" w:hAnsi="Times New Roman" w:cs="Times New Roman"/>
          <w:i/>
          <w:color w:val="3C3B3C"/>
          <w:sz w:val="28"/>
          <w:szCs w:val="28"/>
          <w:bdr w:val="none" w:sz="0" w:space="0" w:color="auto" w:frame="1"/>
          <w:lang w:eastAsia="ru-RU"/>
        </w:rPr>
      </w:pPr>
    </w:p>
    <w:p w:rsidR="004441F0" w:rsidRPr="004441F0" w:rsidRDefault="004441F0" w:rsidP="003E1FDD">
      <w:pPr>
        <w:shd w:val="clear" w:color="auto" w:fill="FFFFFF"/>
        <w:spacing w:after="0" w:line="256" w:lineRule="atLeast"/>
        <w:rPr>
          <w:rFonts w:ascii="Times New Roman" w:eastAsia="Times New Roman" w:hAnsi="Times New Roman" w:cs="Times New Roman"/>
          <w:i/>
          <w:color w:val="3C3B3C"/>
          <w:sz w:val="28"/>
          <w:szCs w:val="28"/>
          <w:bdr w:val="none" w:sz="0" w:space="0" w:color="auto" w:frame="1"/>
          <w:lang w:eastAsia="ru-RU"/>
        </w:rPr>
      </w:pPr>
    </w:p>
    <w:p w:rsidR="004441F0" w:rsidRPr="004441F0" w:rsidRDefault="00E2515F" w:rsidP="003E1FDD">
      <w:pPr>
        <w:shd w:val="clear" w:color="auto" w:fill="FFFFFF"/>
        <w:spacing w:after="0" w:line="256" w:lineRule="atLeast"/>
        <w:rPr>
          <w:rFonts w:ascii="Times New Roman" w:eastAsia="Times New Roman" w:hAnsi="Times New Roman" w:cs="Times New Roman"/>
          <w:i/>
          <w:color w:val="3C3B3C"/>
          <w:sz w:val="28"/>
          <w:szCs w:val="28"/>
          <w:bdr w:val="none" w:sz="0" w:space="0" w:color="auto" w:frame="1"/>
          <w:lang w:eastAsia="ru-RU"/>
        </w:rPr>
      </w:pPr>
      <w:r>
        <w:rPr>
          <w:noProof/>
          <w:lang w:eastAsia="ru-RU"/>
        </w:rPr>
        <w:drawing>
          <wp:inline distT="0" distB="0" distL="0" distR="0" wp14:anchorId="2D0BFEC9" wp14:editId="619A8189">
            <wp:extent cx="5940425" cy="3108822"/>
            <wp:effectExtent l="0" t="0" r="3175" b="0"/>
            <wp:docPr id="3" name="Рисунок 3" descr="https://babyzzz.ru/wp-content/uploads/2019/01/post_5c2f6f3ceb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abyzzz.ru/wp-content/uploads/2019/01/post_5c2f6f3ceb5a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108822"/>
                    </a:xfrm>
                    <a:prstGeom prst="rect">
                      <a:avLst/>
                    </a:prstGeom>
                    <a:noFill/>
                    <a:ln>
                      <a:noFill/>
                    </a:ln>
                  </pic:spPr>
                </pic:pic>
              </a:graphicData>
            </a:graphic>
          </wp:inline>
        </w:drawing>
      </w:r>
      <w:bookmarkStart w:id="0" w:name="_GoBack"/>
      <w:bookmarkEnd w:id="0"/>
    </w:p>
    <w:p w:rsidR="004441F0" w:rsidRPr="004441F0" w:rsidRDefault="004441F0" w:rsidP="003E1FDD">
      <w:pPr>
        <w:shd w:val="clear" w:color="auto" w:fill="FFFFFF"/>
        <w:spacing w:after="0" w:line="256" w:lineRule="atLeast"/>
        <w:rPr>
          <w:rFonts w:ascii="Times New Roman" w:eastAsia="Times New Roman" w:hAnsi="Times New Roman" w:cs="Times New Roman"/>
          <w:i/>
          <w:color w:val="3C3B3C"/>
          <w:sz w:val="28"/>
          <w:szCs w:val="28"/>
          <w:bdr w:val="none" w:sz="0" w:space="0" w:color="auto" w:frame="1"/>
          <w:lang w:eastAsia="ru-RU"/>
        </w:rPr>
      </w:pPr>
    </w:p>
    <w:p w:rsidR="004441F0" w:rsidRPr="004441F0" w:rsidRDefault="004441F0" w:rsidP="003E1FDD">
      <w:pPr>
        <w:shd w:val="clear" w:color="auto" w:fill="FFFFFF"/>
        <w:spacing w:after="0" w:line="256" w:lineRule="atLeast"/>
        <w:rPr>
          <w:rFonts w:ascii="Times New Roman" w:eastAsia="Times New Roman" w:hAnsi="Times New Roman" w:cs="Times New Roman"/>
          <w:i/>
          <w:color w:val="3C3B3C"/>
          <w:sz w:val="28"/>
          <w:szCs w:val="28"/>
          <w:bdr w:val="none" w:sz="0" w:space="0" w:color="auto" w:frame="1"/>
          <w:lang w:eastAsia="ru-RU"/>
        </w:rPr>
      </w:pPr>
    </w:p>
    <w:p w:rsidR="004441F0" w:rsidRPr="004441F0" w:rsidRDefault="004441F0" w:rsidP="003E1FDD">
      <w:pPr>
        <w:shd w:val="clear" w:color="auto" w:fill="FFFFFF"/>
        <w:spacing w:after="0" w:line="256" w:lineRule="atLeast"/>
        <w:rPr>
          <w:rFonts w:ascii="Times New Roman" w:eastAsia="Times New Roman" w:hAnsi="Times New Roman" w:cs="Times New Roman"/>
          <w:i/>
          <w:color w:val="3C3B3C"/>
          <w:sz w:val="28"/>
          <w:szCs w:val="28"/>
          <w:bdr w:val="none" w:sz="0" w:space="0" w:color="auto" w:frame="1"/>
          <w:lang w:eastAsia="ru-RU"/>
        </w:rPr>
      </w:pPr>
    </w:p>
    <w:p w:rsidR="004441F0" w:rsidRPr="004441F0" w:rsidRDefault="004441F0" w:rsidP="003E1FDD">
      <w:pPr>
        <w:shd w:val="clear" w:color="auto" w:fill="FFFFFF"/>
        <w:spacing w:after="0" w:line="256" w:lineRule="atLeast"/>
        <w:rPr>
          <w:rFonts w:ascii="Times New Roman" w:eastAsia="Times New Roman" w:hAnsi="Times New Roman" w:cs="Times New Roman"/>
          <w:i/>
          <w:color w:val="3C3B3C"/>
          <w:sz w:val="28"/>
          <w:szCs w:val="28"/>
          <w:bdr w:val="none" w:sz="0" w:space="0" w:color="auto" w:frame="1"/>
          <w:lang w:eastAsia="ru-RU"/>
        </w:rPr>
      </w:pPr>
    </w:p>
    <w:p w:rsidR="004441F0" w:rsidRPr="004441F0" w:rsidRDefault="004441F0" w:rsidP="003E1FDD">
      <w:pPr>
        <w:shd w:val="clear" w:color="auto" w:fill="FFFFFF"/>
        <w:spacing w:after="0" w:line="256" w:lineRule="atLeast"/>
        <w:rPr>
          <w:rFonts w:ascii="Times New Roman" w:eastAsia="Times New Roman" w:hAnsi="Times New Roman" w:cs="Times New Roman"/>
          <w:i/>
          <w:color w:val="3C3B3C"/>
          <w:sz w:val="28"/>
          <w:szCs w:val="28"/>
          <w:bdr w:val="none" w:sz="0" w:space="0" w:color="auto" w:frame="1"/>
          <w:lang w:eastAsia="ru-RU"/>
        </w:rPr>
      </w:pP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lastRenderedPageBreak/>
        <w:t xml:space="preserve">В плановом порядке </w:t>
      </w:r>
      <w:proofErr w:type="spellStart"/>
      <w:r w:rsidRPr="004441F0">
        <w:rPr>
          <w:rFonts w:ascii="Times New Roman" w:eastAsia="Times New Roman" w:hAnsi="Times New Roman" w:cs="Times New Roman"/>
          <w:i/>
          <w:color w:val="3C3B3C"/>
          <w:sz w:val="28"/>
          <w:szCs w:val="28"/>
          <w:bdr w:val="none" w:sz="0" w:space="0" w:color="auto" w:frame="1"/>
          <w:lang w:eastAsia="ru-RU"/>
        </w:rPr>
        <w:t>родоразрешение</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путем КС рекомендовано </w:t>
      </w:r>
      <w:proofErr w:type="gramStart"/>
      <w:r w:rsidRPr="004441F0">
        <w:rPr>
          <w:rFonts w:ascii="Times New Roman" w:eastAsia="Times New Roman" w:hAnsi="Times New Roman" w:cs="Times New Roman"/>
          <w:i/>
          <w:color w:val="3C3B3C"/>
          <w:sz w:val="28"/>
          <w:szCs w:val="28"/>
          <w:bdr w:val="none" w:sz="0" w:space="0" w:color="auto" w:frame="1"/>
          <w:lang w:eastAsia="ru-RU"/>
        </w:rPr>
        <w:t>при</w:t>
      </w:r>
      <w:proofErr w:type="gramEnd"/>
      <w:r w:rsidRPr="004441F0">
        <w:rPr>
          <w:rFonts w:ascii="Times New Roman" w:eastAsia="Times New Roman" w:hAnsi="Times New Roman" w:cs="Times New Roman"/>
          <w:i/>
          <w:color w:val="3C3B3C"/>
          <w:sz w:val="28"/>
          <w:szCs w:val="28"/>
          <w:bdr w:val="none" w:sz="0" w:space="0" w:color="auto" w:frame="1"/>
          <w:lang w:eastAsia="ru-RU"/>
        </w:rPr>
        <w:t>:</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w:t>
      </w:r>
      <w:r w:rsidRPr="004441F0">
        <w:rPr>
          <w:rFonts w:ascii="Times New Roman" w:eastAsia="Times New Roman" w:hAnsi="Times New Roman" w:cs="Times New Roman"/>
          <w:i/>
          <w:iCs/>
          <w:color w:val="3C3B3C"/>
          <w:sz w:val="28"/>
          <w:szCs w:val="28"/>
          <w:bdr w:val="none" w:sz="0" w:space="0" w:color="auto" w:frame="1"/>
          <w:lang w:eastAsia="ru-RU"/>
        </w:rPr>
        <w:t>при  врастании плаценты.</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proofErr w:type="gramStart"/>
      <w:r w:rsidRPr="004441F0">
        <w:rPr>
          <w:rFonts w:ascii="Times New Roman" w:eastAsia="Times New Roman" w:hAnsi="Times New Roman" w:cs="Times New Roman"/>
          <w:i/>
          <w:iCs/>
          <w:color w:val="3C3B3C"/>
          <w:sz w:val="28"/>
          <w:szCs w:val="28"/>
          <w:bdr w:val="none" w:sz="0" w:space="0" w:color="auto" w:frame="1"/>
          <w:lang w:eastAsia="ru-RU"/>
        </w:rPr>
        <w:t xml:space="preserve">• при неполном </w:t>
      </w:r>
      <w:proofErr w:type="spellStart"/>
      <w:r w:rsidRPr="004441F0">
        <w:rPr>
          <w:rFonts w:ascii="Times New Roman" w:eastAsia="Times New Roman" w:hAnsi="Times New Roman" w:cs="Times New Roman"/>
          <w:i/>
          <w:iCs/>
          <w:color w:val="3C3B3C"/>
          <w:sz w:val="28"/>
          <w:szCs w:val="28"/>
          <w:bdr w:val="none" w:sz="0" w:space="0" w:color="auto" w:frame="1"/>
          <w:lang w:eastAsia="ru-RU"/>
        </w:rPr>
        <w:t>предлежании</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плаценты на расстоянии 2 см и менее от внутреннего зева </w:t>
      </w:r>
      <w:proofErr w:type="spellStart"/>
      <w:r w:rsidRPr="004441F0">
        <w:rPr>
          <w:rFonts w:ascii="Times New Roman" w:eastAsia="Times New Roman" w:hAnsi="Times New Roman" w:cs="Times New Roman"/>
          <w:i/>
          <w:iCs/>
          <w:color w:val="3C3B3C"/>
          <w:sz w:val="28"/>
          <w:szCs w:val="28"/>
          <w:bdr w:val="none" w:sz="0" w:space="0" w:color="auto" w:frame="1"/>
          <w:lang w:eastAsia="ru-RU"/>
        </w:rPr>
        <w:t>родоразрешение</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чаще проводится путем КС, однако возможно </w:t>
      </w:r>
      <w:proofErr w:type="spellStart"/>
      <w:r w:rsidRPr="004441F0">
        <w:rPr>
          <w:rFonts w:ascii="Times New Roman" w:eastAsia="Times New Roman" w:hAnsi="Times New Roman" w:cs="Times New Roman"/>
          <w:i/>
          <w:iCs/>
          <w:color w:val="3C3B3C"/>
          <w:sz w:val="28"/>
          <w:szCs w:val="28"/>
          <w:bdr w:val="none" w:sz="0" w:space="0" w:color="auto" w:frame="1"/>
          <w:lang w:eastAsia="ru-RU"/>
        </w:rPr>
        <w:t>родоразрешение</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через естественные родовые пути в зависимости от паритета, готовности родовых путей (наличия или отсутствия кровотечения, фазы родов.</w:t>
      </w:r>
      <w:proofErr w:type="gramEnd"/>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xml:space="preserve">• при </w:t>
      </w:r>
      <w:proofErr w:type="spellStart"/>
      <w:r w:rsidRPr="004441F0">
        <w:rPr>
          <w:rFonts w:ascii="Times New Roman" w:eastAsia="Times New Roman" w:hAnsi="Times New Roman" w:cs="Times New Roman"/>
          <w:i/>
          <w:iCs/>
          <w:color w:val="3C3B3C"/>
          <w:sz w:val="28"/>
          <w:szCs w:val="28"/>
          <w:bdr w:val="none" w:sz="0" w:space="0" w:color="auto" w:frame="1"/>
          <w:lang w:eastAsia="ru-RU"/>
        </w:rPr>
        <w:t>предлежании</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сосудов плаценты.</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xml:space="preserve">• при следующих предшествующих операциях на матке:  два и более КС; </w:t>
      </w:r>
      <w:proofErr w:type="spellStart"/>
      <w:r w:rsidRPr="004441F0">
        <w:rPr>
          <w:rFonts w:ascii="Times New Roman" w:eastAsia="Times New Roman" w:hAnsi="Times New Roman" w:cs="Times New Roman"/>
          <w:i/>
          <w:iCs/>
          <w:color w:val="3C3B3C"/>
          <w:sz w:val="28"/>
          <w:szCs w:val="28"/>
          <w:bdr w:val="none" w:sz="0" w:space="0" w:color="auto" w:frame="1"/>
          <w:lang w:eastAsia="ru-RU"/>
        </w:rPr>
        <w:t>миомэктомия</w:t>
      </w:r>
      <w:proofErr w:type="spellEnd"/>
      <w:r w:rsidRPr="004441F0">
        <w:rPr>
          <w:rFonts w:ascii="Times New Roman" w:eastAsia="Times New Roman" w:hAnsi="Times New Roman" w:cs="Times New Roman"/>
          <w:i/>
          <w:iCs/>
          <w:color w:val="3C3B3C"/>
          <w:sz w:val="28"/>
          <w:szCs w:val="28"/>
          <w:bdr w:val="none" w:sz="0" w:space="0" w:color="auto" w:frame="1"/>
          <w:lang w:eastAsia="ru-RU"/>
        </w:rPr>
        <w:t>.</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xml:space="preserve">• при наличии одного рубца на матке и категорическом отказе пациентки от </w:t>
      </w:r>
      <w:proofErr w:type="spellStart"/>
      <w:r w:rsidRPr="004441F0">
        <w:rPr>
          <w:rFonts w:ascii="Times New Roman" w:eastAsia="Times New Roman" w:hAnsi="Times New Roman" w:cs="Times New Roman"/>
          <w:i/>
          <w:iCs/>
          <w:color w:val="3C3B3C"/>
          <w:sz w:val="28"/>
          <w:szCs w:val="28"/>
          <w:bdr w:val="none" w:sz="0" w:space="0" w:color="auto" w:frame="1"/>
          <w:lang w:eastAsia="ru-RU"/>
        </w:rPr>
        <w:t>родоразрешения</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через естественные родовые пути возможно </w:t>
      </w:r>
      <w:proofErr w:type="spellStart"/>
      <w:r w:rsidRPr="004441F0">
        <w:rPr>
          <w:rFonts w:ascii="Times New Roman" w:eastAsia="Times New Roman" w:hAnsi="Times New Roman" w:cs="Times New Roman"/>
          <w:i/>
          <w:iCs/>
          <w:color w:val="3C3B3C"/>
          <w:sz w:val="28"/>
          <w:szCs w:val="28"/>
          <w:bdr w:val="none" w:sz="0" w:space="0" w:color="auto" w:frame="1"/>
          <w:lang w:eastAsia="ru-RU"/>
        </w:rPr>
        <w:t>родоразрешение</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путем КС.</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br/>
        <w:t xml:space="preserve">  </w:t>
      </w:r>
      <w:proofErr w:type="spellStart"/>
      <w:r w:rsidRPr="004441F0">
        <w:rPr>
          <w:rFonts w:ascii="Times New Roman" w:eastAsia="Times New Roman" w:hAnsi="Times New Roman" w:cs="Times New Roman"/>
          <w:i/>
          <w:color w:val="3C3B3C"/>
          <w:sz w:val="28"/>
          <w:szCs w:val="28"/>
          <w:bdr w:val="none" w:sz="0" w:space="0" w:color="auto" w:frame="1"/>
          <w:lang w:eastAsia="ru-RU"/>
        </w:rPr>
        <w:t>Родоразрешение</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путем КС рекомендовано при </w:t>
      </w:r>
      <w:proofErr w:type="spellStart"/>
      <w:r w:rsidRPr="004441F0">
        <w:rPr>
          <w:rFonts w:ascii="Times New Roman" w:eastAsia="Times New Roman" w:hAnsi="Times New Roman" w:cs="Times New Roman"/>
          <w:i/>
          <w:color w:val="3C3B3C"/>
          <w:sz w:val="28"/>
          <w:szCs w:val="28"/>
          <w:bdr w:val="none" w:sz="0" w:space="0" w:color="auto" w:frame="1"/>
          <w:lang w:eastAsia="ru-RU"/>
        </w:rPr>
        <w:t>гистеротомии</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в анамнезе (перфорация матки, иссечение трубного угла, иссечение рудиментарного рога, </w:t>
      </w:r>
      <w:proofErr w:type="spellStart"/>
      <w:r w:rsidRPr="004441F0">
        <w:rPr>
          <w:rFonts w:ascii="Times New Roman" w:eastAsia="Times New Roman" w:hAnsi="Times New Roman" w:cs="Times New Roman"/>
          <w:i/>
          <w:color w:val="3C3B3C"/>
          <w:sz w:val="28"/>
          <w:szCs w:val="28"/>
          <w:bdr w:val="none" w:sz="0" w:space="0" w:color="auto" w:frame="1"/>
          <w:lang w:eastAsia="ru-RU"/>
        </w:rPr>
        <w:t>корпоральное</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КС в анамнезе, Т-образный или J-образный разрез) или при наличии препятствия со стороны родовых путей для рождения ребенка (анатомически узкий таз II и более степени сужения; деформация костей таза; миома матки больших размеров, особенно в области нижнего сегмента, препятствующая деторождению через естественные родовые пути; рубцовые деформации шейки матки и влагалища после предшествующих операций, в том числе после разрыва промежности III-IV степени; рак шейки матки, кроме </w:t>
      </w:r>
      <w:proofErr w:type="spellStart"/>
      <w:r w:rsidRPr="004441F0">
        <w:rPr>
          <w:rFonts w:ascii="Times New Roman" w:eastAsia="Times New Roman" w:hAnsi="Times New Roman" w:cs="Times New Roman"/>
          <w:i/>
          <w:color w:val="3C3B3C"/>
          <w:sz w:val="28"/>
          <w:szCs w:val="28"/>
          <w:bdr w:val="none" w:sz="0" w:space="0" w:color="auto" w:frame="1"/>
          <w:lang w:eastAsia="ru-RU"/>
        </w:rPr>
        <w:t>преинвазивных</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и </w:t>
      </w:r>
      <w:proofErr w:type="spellStart"/>
      <w:r w:rsidRPr="004441F0">
        <w:rPr>
          <w:rFonts w:ascii="Times New Roman" w:eastAsia="Times New Roman" w:hAnsi="Times New Roman" w:cs="Times New Roman"/>
          <w:i/>
          <w:color w:val="3C3B3C"/>
          <w:sz w:val="28"/>
          <w:szCs w:val="28"/>
          <w:bdr w:val="none" w:sz="0" w:space="0" w:color="auto" w:frame="1"/>
          <w:lang w:eastAsia="ru-RU"/>
        </w:rPr>
        <w:t>микроинвазивных</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форм рака шейки матки).</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w:t>
      </w:r>
      <w:r w:rsidRPr="004441F0">
        <w:rPr>
          <w:rFonts w:ascii="Times New Roman" w:eastAsia="Times New Roman" w:hAnsi="Times New Roman" w:cs="Times New Roman"/>
          <w:i/>
          <w:iCs/>
          <w:color w:val="3C3B3C"/>
          <w:sz w:val="28"/>
          <w:szCs w:val="28"/>
          <w:bdr w:val="none" w:sz="0" w:space="0" w:color="auto" w:frame="1"/>
          <w:lang w:eastAsia="ru-RU"/>
        </w:rPr>
        <w:t>при предполагаемых крупных размерах плода (≥ 4500г).</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xml:space="preserve">• при тазовом </w:t>
      </w:r>
      <w:proofErr w:type="spellStart"/>
      <w:r w:rsidRPr="004441F0">
        <w:rPr>
          <w:rFonts w:ascii="Times New Roman" w:eastAsia="Times New Roman" w:hAnsi="Times New Roman" w:cs="Times New Roman"/>
          <w:i/>
          <w:iCs/>
          <w:color w:val="3C3B3C"/>
          <w:sz w:val="28"/>
          <w:szCs w:val="28"/>
          <w:bdr w:val="none" w:sz="0" w:space="0" w:color="auto" w:frame="1"/>
          <w:lang w:eastAsia="ru-RU"/>
        </w:rPr>
        <w:t>предлежании</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плода: при сроке беременности менее 32 недель, сочетании с другими показаниями к КС, рубцом на матке после КС, ножном </w:t>
      </w:r>
      <w:proofErr w:type="spellStart"/>
      <w:r w:rsidRPr="004441F0">
        <w:rPr>
          <w:rFonts w:ascii="Times New Roman" w:eastAsia="Times New Roman" w:hAnsi="Times New Roman" w:cs="Times New Roman"/>
          <w:i/>
          <w:iCs/>
          <w:color w:val="3C3B3C"/>
          <w:sz w:val="28"/>
          <w:szCs w:val="28"/>
          <w:bdr w:val="none" w:sz="0" w:space="0" w:color="auto" w:frame="1"/>
          <w:lang w:eastAsia="ru-RU"/>
        </w:rPr>
        <w:t>предлежании</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плода, предполагаемой массе плода &lt;2500 г или &gt;3600г.</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xml:space="preserve">Рождение плода &lt;2500 г или &gt; 3600 г </w:t>
      </w:r>
      <w:proofErr w:type="gramStart"/>
      <w:r w:rsidRPr="004441F0">
        <w:rPr>
          <w:rFonts w:ascii="Times New Roman" w:eastAsia="Times New Roman" w:hAnsi="Times New Roman" w:cs="Times New Roman"/>
          <w:i/>
          <w:iCs/>
          <w:color w:val="3C3B3C"/>
          <w:sz w:val="28"/>
          <w:szCs w:val="28"/>
          <w:bdr w:val="none" w:sz="0" w:space="0" w:color="auto" w:frame="1"/>
          <w:lang w:eastAsia="ru-RU"/>
        </w:rPr>
        <w:t>в</w:t>
      </w:r>
      <w:proofErr w:type="gramEnd"/>
      <w:r w:rsidRPr="004441F0">
        <w:rPr>
          <w:rFonts w:ascii="Times New Roman" w:eastAsia="Times New Roman" w:hAnsi="Times New Roman" w:cs="Times New Roman"/>
          <w:i/>
          <w:iCs/>
          <w:color w:val="3C3B3C"/>
          <w:sz w:val="28"/>
          <w:szCs w:val="28"/>
          <w:bdr w:val="none" w:sz="0" w:space="0" w:color="auto" w:frame="1"/>
          <w:lang w:eastAsia="ru-RU"/>
        </w:rPr>
        <w:t xml:space="preserve"> тазовом </w:t>
      </w:r>
      <w:proofErr w:type="spellStart"/>
      <w:r w:rsidRPr="004441F0">
        <w:rPr>
          <w:rFonts w:ascii="Times New Roman" w:eastAsia="Times New Roman" w:hAnsi="Times New Roman" w:cs="Times New Roman"/>
          <w:i/>
          <w:iCs/>
          <w:color w:val="3C3B3C"/>
          <w:sz w:val="28"/>
          <w:szCs w:val="28"/>
          <w:bdr w:val="none" w:sz="0" w:space="0" w:color="auto" w:frame="1"/>
          <w:lang w:eastAsia="ru-RU"/>
        </w:rPr>
        <w:t>предлежании</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не является нарушением клинических рекомендаций. </w:t>
      </w:r>
      <w:proofErr w:type="gramStart"/>
      <w:r w:rsidRPr="004441F0">
        <w:rPr>
          <w:rFonts w:ascii="Times New Roman" w:eastAsia="Times New Roman" w:hAnsi="Times New Roman" w:cs="Times New Roman"/>
          <w:i/>
          <w:iCs/>
          <w:color w:val="3C3B3C"/>
          <w:sz w:val="28"/>
          <w:szCs w:val="28"/>
          <w:bdr w:val="none" w:sz="0" w:space="0" w:color="auto" w:frame="1"/>
          <w:lang w:eastAsia="ru-RU"/>
        </w:rPr>
        <w:t>Оперативное</w:t>
      </w:r>
      <w:proofErr w:type="gramEnd"/>
      <w:r w:rsidRPr="004441F0">
        <w:rPr>
          <w:rFonts w:ascii="Times New Roman" w:eastAsia="Times New Roman" w:hAnsi="Times New Roman" w:cs="Times New Roman"/>
          <w:i/>
          <w:iCs/>
          <w:color w:val="3C3B3C"/>
          <w:sz w:val="28"/>
          <w:szCs w:val="28"/>
          <w:bdr w:val="none" w:sz="0" w:space="0" w:color="auto" w:frame="1"/>
          <w:lang w:eastAsia="ru-RU"/>
        </w:rPr>
        <w:t xml:space="preserve"> </w:t>
      </w:r>
      <w:proofErr w:type="spellStart"/>
      <w:r w:rsidRPr="004441F0">
        <w:rPr>
          <w:rFonts w:ascii="Times New Roman" w:eastAsia="Times New Roman" w:hAnsi="Times New Roman" w:cs="Times New Roman"/>
          <w:i/>
          <w:iCs/>
          <w:color w:val="3C3B3C"/>
          <w:sz w:val="28"/>
          <w:szCs w:val="28"/>
          <w:bdr w:val="none" w:sz="0" w:space="0" w:color="auto" w:frame="1"/>
          <w:lang w:eastAsia="ru-RU"/>
        </w:rPr>
        <w:t>родоразрешение</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женщин с тазовым </w:t>
      </w:r>
      <w:proofErr w:type="spellStart"/>
      <w:r w:rsidRPr="004441F0">
        <w:rPr>
          <w:rFonts w:ascii="Times New Roman" w:eastAsia="Times New Roman" w:hAnsi="Times New Roman" w:cs="Times New Roman"/>
          <w:i/>
          <w:iCs/>
          <w:color w:val="3C3B3C"/>
          <w:sz w:val="28"/>
          <w:szCs w:val="28"/>
          <w:bdr w:val="none" w:sz="0" w:space="0" w:color="auto" w:frame="1"/>
          <w:lang w:eastAsia="ru-RU"/>
        </w:rPr>
        <w:t>предлежанием</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носит рекомендательный характер и зависит от паритета женщины и акушерской ситуации.</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при устойчивом поперечном положении плода.</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proofErr w:type="gramStart"/>
      <w:r w:rsidRPr="004441F0">
        <w:rPr>
          <w:rFonts w:ascii="Times New Roman" w:eastAsia="Times New Roman" w:hAnsi="Times New Roman" w:cs="Times New Roman"/>
          <w:i/>
          <w:iCs/>
          <w:color w:val="3C3B3C"/>
          <w:sz w:val="28"/>
          <w:szCs w:val="28"/>
          <w:bdr w:val="none" w:sz="0" w:space="0" w:color="auto" w:frame="1"/>
          <w:lang w:eastAsia="ru-RU"/>
        </w:rPr>
        <w:t xml:space="preserve">• при </w:t>
      </w:r>
      <w:proofErr w:type="spellStart"/>
      <w:r w:rsidRPr="004441F0">
        <w:rPr>
          <w:rFonts w:ascii="Times New Roman" w:eastAsia="Times New Roman" w:hAnsi="Times New Roman" w:cs="Times New Roman"/>
          <w:i/>
          <w:iCs/>
          <w:color w:val="3C3B3C"/>
          <w:sz w:val="28"/>
          <w:szCs w:val="28"/>
          <w:bdr w:val="none" w:sz="0" w:space="0" w:color="auto" w:frame="1"/>
          <w:lang w:eastAsia="ru-RU"/>
        </w:rPr>
        <w:t>дистоции</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плечиков плода в анамнезе с неблагоприятным исходом (мертворождение, тяжелая гипоксия, энцефалопатия, травма ребенка и матери (лонного сочленения).</w:t>
      </w:r>
      <w:proofErr w:type="gramEnd"/>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br/>
        <w:t xml:space="preserve">  Для профилактики неонатального герпеса планировать </w:t>
      </w:r>
      <w:proofErr w:type="spellStart"/>
      <w:r w:rsidRPr="004441F0">
        <w:rPr>
          <w:rFonts w:ascii="Times New Roman" w:eastAsia="Times New Roman" w:hAnsi="Times New Roman" w:cs="Times New Roman"/>
          <w:i/>
          <w:color w:val="3C3B3C"/>
          <w:sz w:val="28"/>
          <w:szCs w:val="28"/>
          <w:bdr w:val="none" w:sz="0" w:space="0" w:color="auto" w:frame="1"/>
          <w:lang w:eastAsia="ru-RU"/>
        </w:rPr>
        <w:t>родоразрешение</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путем кесарева сечения всем беременным, у которых первичный эпизод генитального герпеса возник после 34-й недели беременности или были выявлены клинические проявления генитального герпеса накануне родов, т.к. в этом случае существует значительный риск </w:t>
      </w:r>
      <w:proofErr w:type="spellStart"/>
      <w:r w:rsidRPr="004441F0">
        <w:rPr>
          <w:rFonts w:ascii="Times New Roman" w:eastAsia="Times New Roman" w:hAnsi="Times New Roman" w:cs="Times New Roman"/>
          <w:i/>
          <w:color w:val="3C3B3C"/>
          <w:sz w:val="28"/>
          <w:szCs w:val="28"/>
          <w:bdr w:val="none" w:sz="0" w:space="0" w:color="auto" w:frame="1"/>
          <w:lang w:eastAsia="ru-RU"/>
        </w:rPr>
        <w:t>вирусовыделения</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во время родов.</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lastRenderedPageBreak/>
        <w:t xml:space="preserve">  </w:t>
      </w:r>
      <w:proofErr w:type="spellStart"/>
      <w:r w:rsidRPr="004441F0">
        <w:rPr>
          <w:rFonts w:ascii="Times New Roman" w:eastAsia="Times New Roman" w:hAnsi="Times New Roman" w:cs="Times New Roman"/>
          <w:i/>
          <w:color w:val="3C3B3C"/>
          <w:sz w:val="28"/>
          <w:szCs w:val="28"/>
          <w:bdr w:val="none" w:sz="0" w:space="0" w:color="auto" w:frame="1"/>
          <w:lang w:eastAsia="ru-RU"/>
        </w:rPr>
        <w:t>Родоразрешение</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путем КС рекомендовано при ВИЧ инфекции при вирусной нагрузке перед родами &gt;1000 копий/мл, неизвестной вирусной нагрузке перед родами или неприменении противовирусной терапии во время беременности и/или </w:t>
      </w:r>
      <w:proofErr w:type="spellStart"/>
      <w:r w:rsidRPr="004441F0">
        <w:rPr>
          <w:rFonts w:ascii="Times New Roman" w:eastAsia="Times New Roman" w:hAnsi="Times New Roman" w:cs="Times New Roman"/>
          <w:i/>
          <w:color w:val="3C3B3C"/>
          <w:sz w:val="28"/>
          <w:szCs w:val="28"/>
          <w:bdr w:val="none" w:sz="0" w:space="0" w:color="auto" w:frame="1"/>
          <w:lang w:eastAsia="ru-RU"/>
        </w:rPr>
        <w:t>непроведении</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антиретровирусной профилактики в родах.</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при некоторых аномалиях развития плода (</w:t>
      </w:r>
      <w:proofErr w:type="spellStart"/>
      <w:r w:rsidRPr="004441F0">
        <w:rPr>
          <w:rFonts w:ascii="Times New Roman" w:eastAsia="Times New Roman" w:hAnsi="Times New Roman" w:cs="Times New Roman"/>
          <w:i/>
          <w:iCs/>
          <w:color w:val="3C3B3C"/>
          <w:sz w:val="28"/>
          <w:szCs w:val="28"/>
          <w:bdr w:val="none" w:sz="0" w:space="0" w:color="auto" w:frame="1"/>
          <w:lang w:eastAsia="ru-RU"/>
        </w:rPr>
        <w:t>гастрошизис</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w:t>
      </w:r>
      <w:proofErr w:type="spellStart"/>
      <w:r w:rsidRPr="004441F0">
        <w:rPr>
          <w:rFonts w:ascii="Times New Roman" w:eastAsia="Times New Roman" w:hAnsi="Times New Roman" w:cs="Times New Roman"/>
          <w:i/>
          <w:iCs/>
          <w:color w:val="3C3B3C"/>
          <w:sz w:val="28"/>
          <w:szCs w:val="28"/>
          <w:bdr w:val="none" w:sz="0" w:space="0" w:color="auto" w:frame="1"/>
          <w:lang w:eastAsia="ru-RU"/>
        </w:rPr>
        <w:t>омфалоцеле</w:t>
      </w:r>
      <w:proofErr w:type="spellEnd"/>
      <w:r w:rsidRPr="004441F0">
        <w:rPr>
          <w:rFonts w:ascii="Times New Roman" w:eastAsia="Times New Roman" w:hAnsi="Times New Roman" w:cs="Times New Roman"/>
          <w:i/>
          <w:iCs/>
          <w:color w:val="3C3B3C"/>
          <w:sz w:val="28"/>
          <w:szCs w:val="28"/>
          <w:bdr w:val="none" w:sz="0" w:space="0" w:color="auto" w:frame="1"/>
          <w:lang w:eastAsia="ru-RU"/>
        </w:rPr>
        <w:t>, крестцово-копчиковая тератома больших размеров).</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xml:space="preserve">• при соматических заболеваниях, требующих исключения потуг (декомпенсация </w:t>
      </w:r>
      <w:proofErr w:type="gramStart"/>
      <w:r w:rsidRPr="004441F0">
        <w:rPr>
          <w:rFonts w:ascii="Times New Roman" w:eastAsia="Times New Roman" w:hAnsi="Times New Roman" w:cs="Times New Roman"/>
          <w:i/>
          <w:iCs/>
          <w:color w:val="3C3B3C"/>
          <w:sz w:val="28"/>
          <w:szCs w:val="28"/>
          <w:bdr w:val="none" w:sz="0" w:space="0" w:color="auto" w:frame="1"/>
          <w:lang w:eastAsia="ru-RU"/>
        </w:rPr>
        <w:t>сердечно-сосудистых</w:t>
      </w:r>
      <w:proofErr w:type="gramEnd"/>
      <w:r w:rsidRPr="004441F0">
        <w:rPr>
          <w:rFonts w:ascii="Times New Roman" w:eastAsia="Times New Roman" w:hAnsi="Times New Roman" w:cs="Times New Roman"/>
          <w:i/>
          <w:iCs/>
          <w:color w:val="3C3B3C"/>
          <w:sz w:val="28"/>
          <w:szCs w:val="28"/>
          <w:bdr w:val="none" w:sz="0" w:space="0" w:color="auto" w:frame="1"/>
          <w:lang w:eastAsia="ru-RU"/>
        </w:rPr>
        <w:t xml:space="preserve"> заболеваний, осложненная миопия, трансплантированная почка).</w:t>
      </w:r>
    </w:p>
    <w:p w:rsidR="003E1FDD" w:rsidRPr="004441F0" w:rsidRDefault="003E1FDD" w:rsidP="003E1FDD">
      <w:pPr>
        <w:shd w:val="clear" w:color="auto" w:fill="FFFFFF"/>
        <w:spacing w:after="0" w:line="238" w:lineRule="atLeast"/>
        <w:rPr>
          <w:rFonts w:ascii="Times New Roman" w:eastAsia="Times New Roman" w:hAnsi="Times New Roman" w:cs="Times New Roman"/>
          <w:i/>
          <w:color w:val="3C3B3C"/>
          <w:sz w:val="20"/>
          <w:szCs w:val="20"/>
          <w:lang w:eastAsia="ru-RU"/>
        </w:rPr>
      </w:pPr>
      <w:r w:rsidRPr="004441F0">
        <w:rPr>
          <w:rFonts w:ascii="Times New Roman" w:eastAsia="Times New Roman" w:hAnsi="Times New Roman" w:cs="Times New Roman"/>
          <w:bCs/>
          <w:i/>
          <w:color w:val="3C3B3C"/>
          <w:sz w:val="20"/>
          <w:szCs w:val="20"/>
          <w:bdr w:val="none" w:sz="0" w:space="0" w:color="auto" w:frame="1"/>
          <w:lang w:eastAsia="ru-RU"/>
        </w:rPr>
        <w:br/>
      </w:r>
      <w:r w:rsidRPr="004441F0">
        <w:rPr>
          <w:rFonts w:ascii="Times New Roman" w:eastAsia="Times New Roman" w:hAnsi="Times New Roman" w:cs="Times New Roman"/>
          <w:bCs/>
          <w:i/>
          <w:color w:val="3C3B3C"/>
          <w:sz w:val="36"/>
          <w:szCs w:val="36"/>
          <w:bdr w:val="none" w:sz="0" w:space="0" w:color="auto" w:frame="1"/>
          <w:lang w:eastAsia="ru-RU"/>
        </w:rPr>
        <w:t>В неотложном порядке</w:t>
      </w:r>
      <w:r w:rsidRPr="004441F0">
        <w:rPr>
          <w:rFonts w:ascii="Times New Roman" w:eastAsia="Times New Roman" w:hAnsi="Times New Roman" w:cs="Times New Roman"/>
          <w:i/>
          <w:color w:val="3C3B3C"/>
          <w:sz w:val="36"/>
          <w:szCs w:val="36"/>
          <w:bdr w:val="none" w:sz="0" w:space="0" w:color="auto" w:frame="1"/>
          <w:lang w:eastAsia="ru-RU"/>
        </w:rPr>
        <w:t>  </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xml:space="preserve">  Рекомендовано при </w:t>
      </w:r>
      <w:proofErr w:type="spellStart"/>
      <w:r w:rsidRPr="004441F0">
        <w:rPr>
          <w:rFonts w:ascii="Times New Roman" w:eastAsia="Times New Roman" w:hAnsi="Times New Roman" w:cs="Times New Roman"/>
          <w:i/>
          <w:color w:val="3C3B3C"/>
          <w:sz w:val="28"/>
          <w:szCs w:val="28"/>
          <w:bdr w:val="none" w:sz="0" w:space="0" w:color="auto" w:frame="1"/>
          <w:lang w:eastAsia="ru-RU"/>
        </w:rPr>
        <w:t>преэклампсии</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тяжелой степени, HELLP синдроме при беременности и в родах (при отсутствии условий </w:t>
      </w:r>
      <w:proofErr w:type="gramStart"/>
      <w:r w:rsidRPr="004441F0">
        <w:rPr>
          <w:rFonts w:ascii="Times New Roman" w:eastAsia="Times New Roman" w:hAnsi="Times New Roman" w:cs="Times New Roman"/>
          <w:i/>
          <w:color w:val="3C3B3C"/>
          <w:sz w:val="28"/>
          <w:szCs w:val="28"/>
          <w:bdr w:val="none" w:sz="0" w:space="0" w:color="auto" w:frame="1"/>
          <w:lang w:eastAsia="ru-RU"/>
        </w:rPr>
        <w:t>для</w:t>
      </w:r>
      <w:proofErr w:type="gramEnd"/>
      <w:r w:rsidRPr="004441F0">
        <w:rPr>
          <w:rFonts w:ascii="Times New Roman" w:eastAsia="Times New Roman" w:hAnsi="Times New Roman" w:cs="Times New Roman"/>
          <w:i/>
          <w:color w:val="3C3B3C"/>
          <w:sz w:val="28"/>
          <w:szCs w:val="28"/>
          <w:bdr w:val="none" w:sz="0" w:space="0" w:color="auto" w:frame="1"/>
          <w:lang w:eastAsia="ru-RU"/>
        </w:rPr>
        <w:t xml:space="preserve"> быстрого </w:t>
      </w:r>
      <w:proofErr w:type="spellStart"/>
      <w:r w:rsidRPr="004441F0">
        <w:rPr>
          <w:rFonts w:ascii="Times New Roman" w:eastAsia="Times New Roman" w:hAnsi="Times New Roman" w:cs="Times New Roman"/>
          <w:i/>
          <w:color w:val="3C3B3C"/>
          <w:sz w:val="28"/>
          <w:szCs w:val="28"/>
          <w:bdr w:val="none" w:sz="0" w:space="0" w:color="auto" w:frame="1"/>
          <w:lang w:eastAsia="ru-RU"/>
        </w:rPr>
        <w:t>родоразрешения</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через естественные родовые пути).</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w:t>
      </w:r>
      <w:r w:rsidRPr="004441F0">
        <w:rPr>
          <w:rFonts w:ascii="Times New Roman" w:eastAsia="Times New Roman" w:hAnsi="Times New Roman" w:cs="Times New Roman"/>
          <w:i/>
          <w:iCs/>
          <w:color w:val="3C3B3C"/>
          <w:sz w:val="28"/>
          <w:szCs w:val="28"/>
          <w:bdr w:val="none" w:sz="0" w:space="0" w:color="auto" w:frame="1"/>
          <w:lang w:eastAsia="ru-RU"/>
        </w:rPr>
        <w:t xml:space="preserve">при </w:t>
      </w:r>
      <w:proofErr w:type="spellStart"/>
      <w:r w:rsidRPr="004441F0">
        <w:rPr>
          <w:rFonts w:ascii="Times New Roman" w:eastAsia="Times New Roman" w:hAnsi="Times New Roman" w:cs="Times New Roman"/>
          <w:i/>
          <w:iCs/>
          <w:color w:val="3C3B3C"/>
          <w:sz w:val="28"/>
          <w:szCs w:val="28"/>
          <w:bdr w:val="none" w:sz="0" w:space="0" w:color="auto" w:frame="1"/>
          <w:lang w:eastAsia="ru-RU"/>
        </w:rPr>
        <w:t>некорригируемых</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нарушениях сократительной деятельности матки (слабость родовой деятельности, </w:t>
      </w:r>
      <w:proofErr w:type="spellStart"/>
      <w:r w:rsidRPr="004441F0">
        <w:rPr>
          <w:rFonts w:ascii="Times New Roman" w:eastAsia="Times New Roman" w:hAnsi="Times New Roman" w:cs="Times New Roman"/>
          <w:i/>
          <w:iCs/>
          <w:color w:val="3C3B3C"/>
          <w:sz w:val="28"/>
          <w:szCs w:val="28"/>
          <w:bdr w:val="none" w:sz="0" w:space="0" w:color="auto" w:frame="1"/>
          <w:lang w:eastAsia="ru-RU"/>
        </w:rPr>
        <w:t>дискоординация</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родовой деятельности, </w:t>
      </w:r>
      <w:proofErr w:type="spellStart"/>
      <w:r w:rsidRPr="004441F0">
        <w:rPr>
          <w:rFonts w:ascii="Times New Roman" w:eastAsia="Times New Roman" w:hAnsi="Times New Roman" w:cs="Times New Roman"/>
          <w:i/>
          <w:iCs/>
          <w:color w:val="3C3B3C"/>
          <w:sz w:val="28"/>
          <w:szCs w:val="28"/>
          <w:bdr w:val="none" w:sz="0" w:space="0" w:color="auto" w:frame="1"/>
          <w:lang w:eastAsia="ru-RU"/>
        </w:rPr>
        <w:t>дистоция</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шейки матки), не сопровождающихся </w:t>
      </w:r>
      <w:proofErr w:type="spellStart"/>
      <w:r w:rsidRPr="004441F0">
        <w:rPr>
          <w:rFonts w:ascii="Times New Roman" w:eastAsia="Times New Roman" w:hAnsi="Times New Roman" w:cs="Times New Roman"/>
          <w:i/>
          <w:iCs/>
          <w:color w:val="3C3B3C"/>
          <w:sz w:val="28"/>
          <w:szCs w:val="28"/>
          <w:bdr w:val="none" w:sz="0" w:space="0" w:color="auto" w:frame="1"/>
          <w:lang w:eastAsia="ru-RU"/>
        </w:rPr>
        <w:t>дистрессом</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плода.</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xml:space="preserve">• при отсутствии эффекта от </w:t>
      </w:r>
      <w:proofErr w:type="spellStart"/>
      <w:r w:rsidRPr="004441F0">
        <w:rPr>
          <w:rFonts w:ascii="Times New Roman" w:eastAsia="Times New Roman" w:hAnsi="Times New Roman" w:cs="Times New Roman"/>
          <w:i/>
          <w:iCs/>
          <w:color w:val="3C3B3C"/>
          <w:sz w:val="28"/>
          <w:szCs w:val="28"/>
          <w:bdr w:val="none" w:sz="0" w:space="0" w:color="auto" w:frame="1"/>
          <w:lang w:eastAsia="ru-RU"/>
        </w:rPr>
        <w:t>родовозбуждения</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окситоцином.</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xml:space="preserve">• при </w:t>
      </w:r>
      <w:proofErr w:type="spellStart"/>
      <w:r w:rsidRPr="004441F0">
        <w:rPr>
          <w:rFonts w:ascii="Times New Roman" w:eastAsia="Times New Roman" w:hAnsi="Times New Roman" w:cs="Times New Roman"/>
          <w:i/>
          <w:iCs/>
          <w:color w:val="3C3B3C"/>
          <w:sz w:val="28"/>
          <w:szCs w:val="28"/>
          <w:bdr w:val="none" w:sz="0" w:space="0" w:color="auto" w:frame="1"/>
          <w:lang w:eastAsia="ru-RU"/>
        </w:rPr>
        <w:t>хориоамнионите</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и неготовности естественных родовых путей к родам.</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proofErr w:type="gramStart"/>
      <w:r w:rsidRPr="004441F0">
        <w:rPr>
          <w:rFonts w:ascii="Times New Roman" w:eastAsia="Times New Roman" w:hAnsi="Times New Roman" w:cs="Times New Roman"/>
          <w:i/>
          <w:iCs/>
          <w:color w:val="3C3B3C"/>
          <w:sz w:val="28"/>
          <w:szCs w:val="28"/>
          <w:bdr w:val="none" w:sz="0" w:space="0" w:color="auto" w:frame="1"/>
          <w:lang w:eastAsia="ru-RU"/>
        </w:rPr>
        <w:t xml:space="preserve">• при </w:t>
      </w:r>
      <w:proofErr w:type="spellStart"/>
      <w:r w:rsidRPr="004441F0">
        <w:rPr>
          <w:rFonts w:ascii="Times New Roman" w:eastAsia="Times New Roman" w:hAnsi="Times New Roman" w:cs="Times New Roman"/>
          <w:i/>
          <w:iCs/>
          <w:color w:val="3C3B3C"/>
          <w:sz w:val="28"/>
          <w:szCs w:val="28"/>
          <w:bdr w:val="none" w:sz="0" w:space="0" w:color="auto" w:frame="1"/>
          <w:lang w:eastAsia="ru-RU"/>
        </w:rPr>
        <w:t>дистресс</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-синдроме плода, сопровождающегося сомнительным типом КТГ, прогрессирующим, несмотря на проведенную терапию (может быть использован увлажненный #кислород и/или быстрое введение растворов, влияющих на водно-электролитный баланс, и/или смена положения тела и/или острый </w:t>
      </w:r>
      <w:proofErr w:type="spellStart"/>
      <w:r w:rsidRPr="004441F0">
        <w:rPr>
          <w:rFonts w:ascii="Times New Roman" w:eastAsia="Times New Roman" w:hAnsi="Times New Roman" w:cs="Times New Roman"/>
          <w:i/>
          <w:iCs/>
          <w:color w:val="3C3B3C"/>
          <w:sz w:val="28"/>
          <w:szCs w:val="28"/>
          <w:bdr w:val="none" w:sz="0" w:space="0" w:color="auto" w:frame="1"/>
          <w:lang w:eastAsia="ru-RU"/>
        </w:rPr>
        <w:t>токолиз</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w:t>
      </w:r>
      <w:proofErr w:type="spellStart"/>
      <w:r w:rsidRPr="004441F0">
        <w:rPr>
          <w:rFonts w:ascii="Times New Roman" w:eastAsia="Times New Roman" w:hAnsi="Times New Roman" w:cs="Times New Roman"/>
          <w:i/>
          <w:iCs/>
          <w:color w:val="3C3B3C"/>
          <w:sz w:val="28"/>
          <w:szCs w:val="28"/>
          <w:bdr w:val="none" w:sz="0" w:space="0" w:color="auto" w:frame="1"/>
          <w:lang w:eastAsia="ru-RU"/>
        </w:rPr>
        <w:t>гексопреналин</w:t>
      </w:r>
      <w:proofErr w:type="spellEnd"/>
      <w:r w:rsidRPr="004441F0">
        <w:rPr>
          <w:rFonts w:ascii="Times New Roman" w:eastAsia="Times New Roman" w:hAnsi="Times New Roman" w:cs="Times New Roman"/>
          <w:i/>
          <w:iCs/>
          <w:color w:val="3C3B3C"/>
          <w:sz w:val="28"/>
          <w:szCs w:val="28"/>
          <w:bdr w:val="none" w:sz="0" w:space="0" w:color="auto" w:frame="1"/>
          <w:lang w:eastAsia="ru-RU"/>
        </w:rPr>
        <w:t>**) или нарушением кровотока в артерии пуповины по данным допплерографии.</w:t>
      </w:r>
      <w:proofErr w:type="gramEnd"/>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xml:space="preserve">• при любом варианте </w:t>
      </w:r>
      <w:proofErr w:type="spellStart"/>
      <w:r w:rsidRPr="004441F0">
        <w:rPr>
          <w:rFonts w:ascii="Times New Roman" w:eastAsia="Times New Roman" w:hAnsi="Times New Roman" w:cs="Times New Roman"/>
          <w:i/>
          <w:iCs/>
          <w:color w:val="3C3B3C"/>
          <w:sz w:val="28"/>
          <w:szCs w:val="28"/>
          <w:bdr w:val="none" w:sz="0" w:space="0" w:color="auto" w:frame="1"/>
          <w:lang w:eastAsia="ru-RU"/>
        </w:rPr>
        <w:t>предлежания</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 плаценты с кровотечением.</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при прогрессирующей преждевременной отслойке нормально расположенной плаценты.</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при угрожающем, начавшемся или свершившемся разрыве матки.</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xml:space="preserve">• при </w:t>
      </w:r>
      <w:proofErr w:type="spellStart"/>
      <w:r w:rsidRPr="004441F0">
        <w:rPr>
          <w:rFonts w:ascii="Times New Roman" w:eastAsia="Times New Roman" w:hAnsi="Times New Roman" w:cs="Times New Roman"/>
          <w:i/>
          <w:iCs/>
          <w:color w:val="3C3B3C"/>
          <w:sz w:val="28"/>
          <w:szCs w:val="28"/>
          <w:bdr w:val="none" w:sz="0" w:space="0" w:color="auto" w:frame="1"/>
          <w:lang w:eastAsia="ru-RU"/>
        </w:rPr>
        <w:t>дистресс</w:t>
      </w:r>
      <w:proofErr w:type="spellEnd"/>
      <w:r w:rsidRPr="004441F0">
        <w:rPr>
          <w:rFonts w:ascii="Times New Roman" w:eastAsia="Times New Roman" w:hAnsi="Times New Roman" w:cs="Times New Roman"/>
          <w:i/>
          <w:iCs/>
          <w:color w:val="3C3B3C"/>
          <w:sz w:val="28"/>
          <w:szCs w:val="28"/>
          <w:bdr w:val="none" w:sz="0" w:space="0" w:color="auto" w:frame="1"/>
          <w:lang w:eastAsia="ru-RU"/>
        </w:rPr>
        <w:t xml:space="preserve">-синдроме плода, </w:t>
      </w:r>
      <w:proofErr w:type="gramStart"/>
      <w:r w:rsidRPr="004441F0">
        <w:rPr>
          <w:rFonts w:ascii="Times New Roman" w:eastAsia="Times New Roman" w:hAnsi="Times New Roman" w:cs="Times New Roman"/>
          <w:i/>
          <w:iCs/>
          <w:color w:val="3C3B3C"/>
          <w:sz w:val="28"/>
          <w:szCs w:val="28"/>
          <w:bdr w:val="none" w:sz="0" w:space="0" w:color="auto" w:frame="1"/>
          <w:lang w:eastAsia="ru-RU"/>
        </w:rPr>
        <w:t>сопровождающемся</w:t>
      </w:r>
      <w:proofErr w:type="gramEnd"/>
      <w:r w:rsidRPr="004441F0">
        <w:rPr>
          <w:rFonts w:ascii="Times New Roman" w:eastAsia="Times New Roman" w:hAnsi="Times New Roman" w:cs="Times New Roman"/>
          <w:i/>
          <w:iCs/>
          <w:color w:val="3C3B3C"/>
          <w:sz w:val="28"/>
          <w:szCs w:val="28"/>
          <w:bdr w:val="none" w:sz="0" w:space="0" w:color="auto" w:frame="1"/>
          <w:lang w:eastAsia="ru-RU"/>
        </w:rPr>
        <w:t xml:space="preserve"> признаками прогрессирующего метаболического ацидоза по данным КТГ или уровня </w:t>
      </w:r>
      <w:proofErr w:type="spellStart"/>
      <w:r w:rsidRPr="004441F0">
        <w:rPr>
          <w:rFonts w:ascii="Times New Roman" w:eastAsia="Times New Roman" w:hAnsi="Times New Roman" w:cs="Times New Roman"/>
          <w:i/>
          <w:iCs/>
          <w:color w:val="3C3B3C"/>
          <w:sz w:val="28"/>
          <w:szCs w:val="28"/>
          <w:bdr w:val="none" w:sz="0" w:space="0" w:color="auto" w:frame="1"/>
          <w:lang w:eastAsia="ru-RU"/>
        </w:rPr>
        <w:t>лактата</w:t>
      </w:r>
      <w:proofErr w:type="spellEnd"/>
      <w:r w:rsidRPr="004441F0">
        <w:rPr>
          <w:rFonts w:ascii="Times New Roman" w:eastAsia="Times New Roman" w:hAnsi="Times New Roman" w:cs="Times New Roman"/>
          <w:i/>
          <w:iCs/>
          <w:color w:val="3C3B3C"/>
          <w:sz w:val="28"/>
          <w:szCs w:val="28"/>
          <w:bdr w:val="none" w:sz="0" w:space="0" w:color="auto" w:frame="1"/>
          <w:lang w:eastAsia="ru-RU"/>
        </w:rPr>
        <w:t>.</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при клинически узком тазе.</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xml:space="preserve">• при выпадении петель пуповины или ручки плода при головном </w:t>
      </w:r>
      <w:proofErr w:type="spellStart"/>
      <w:r w:rsidRPr="004441F0">
        <w:rPr>
          <w:rFonts w:ascii="Times New Roman" w:eastAsia="Times New Roman" w:hAnsi="Times New Roman" w:cs="Times New Roman"/>
          <w:i/>
          <w:iCs/>
          <w:color w:val="3C3B3C"/>
          <w:sz w:val="28"/>
          <w:szCs w:val="28"/>
          <w:bdr w:val="none" w:sz="0" w:space="0" w:color="auto" w:frame="1"/>
          <w:lang w:eastAsia="ru-RU"/>
        </w:rPr>
        <w:t>предлежании</w:t>
      </w:r>
      <w:proofErr w:type="spellEnd"/>
      <w:r w:rsidRPr="004441F0">
        <w:rPr>
          <w:rFonts w:ascii="Times New Roman" w:eastAsia="Times New Roman" w:hAnsi="Times New Roman" w:cs="Times New Roman"/>
          <w:i/>
          <w:iCs/>
          <w:color w:val="3C3B3C"/>
          <w:sz w:val="28"/>
          <w:szCs w:val="28"/>
          <w:bdr w:val="none" w:sz="0" w:space="0" w:color="auto" w:frame="1"/>
          <w:lang w:eastAsia="ru-RU"/>
        </w:rPr>
        <w:t>.</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при приступе эклампсии в родах.</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iCs/>
          <w:color w:val="3C3B3C"/>
          <w:sz w:val="28"/>
          <w:szCs w:val="28"/>
          <w:bdr w:val="none" w:sz="0" w:space="0" w:color="auto" w:frame="1"/>
          <w:lang w:eastAsia="ru-RU"/>
        </w:rPr>
        <w:t>• при агонии или внезапной смерти женщины при наличии живого плода (при наличии возможности).</w:t>
      </w:r>
    </w:p>
    <w:p w:rsidR="003E1FDD" w:rsidRPr="004441F0" w:rsidRDefault="003E1FDD" w:rsidP="003E1FDD">
      <w:pPr>
        <w:shd w:val="clear" w:color="auto" w:fill="FFFFFF"/>
        <w:spacing w:after="0" w:line="256" w:lineRule="atLeast"/>
        <w:rPr>
          <w:rFonts w:ascii="Times New Roman" w:eastAsia="Times New Roman" w:hAnsi="Times New Roman" w:cs="Times New Roman"/>
          <w:i/>
          <w:color w:val="3C3B3C"/>
          <w:sz w:val="21"/>
          <w:szCs w:val="21"/>
          <w:lang w:eastAsia="ru-RU"/>
        </w:rPr>
      </w:pPr>
      <w:r w:rsidRPr="004441F0">
        <w:rPr>
          <w:rFonts w:ascii="Times New Roman" w:eastAsia="Times New Roman" w:hAnsi="Times New Roman" w:cs="Times New Roman"/>
          <w:i/>
          <w:color w:val="3C3B3C"/>
          <w:sz w:val="28"/>
          <w:szCs w:val="28"/>
          <w:bdr w:val="none" w:sz="0" w:space="0" w:color="auto" w:frame="1"/>
          <w:lang w:eastAsia="ru-RU"/>
        </w:rPr>
        <w:t xml:space="preserve">  </w:t>
      </w:r>
      <w:proofErr w:type="gramStart"/>
      <w:r w:rsidRPr="004441F0">
        <w:rPr>
          <w:rFonts w:ascii="Times New Roman" w:eastAsia="Times New Roman" w:hAnsi="Times New Roman" w:cs="Times New Roman"/>
          <w:i/>
          <w:color w:val="3C3B3C"/>
          <w:sz w:val="28"/>
          <w:szCs w:val="28"/>
          <w:bdr w:val="none" w:sz="0" w:space="0" w:color="auto" w:frame="1"/>
          <w:lang w:eastAsia="ru-RU"/>
        </w:rPr>
        <w:t>Плановое</w:t>
      </w:r>
      <w:proofErr w:type="gramEnd"/>
      <w:r w:rsidRPr="004441F0">
        <w:rPr>
          <w:rFonts w:ascii="Times New Roman" w:eastAsia="Times New Roman" w:hAnsi="Times New Roman" w:cs="Times New Roman"/>
          <w:i/>
          <w:color w:val="3C3B3C"/>
          <w:sz w:val="28"/>
          <w:szCs w:val="28"/>
          <w:bdr w:val="none" w:sz="0" w:space="0" w:color="auto" w:frame="1"/>
          <w:lang w:eastAsia="ru-RU"/>
        </w:rPr>
        <w:t xml:space="preserve"> </w:t>
      </w:r>
      <w:proofErr w:type="spellStart"/>
      <w:r w:rsidRPr="004441F0">
        <w:rPr>
          <w:rFonts w:ascii="Times New Roman" w:eastAsia="Times New Roman" w:hAnsi="Times New Roman" w:cs="Times New Roman"/>
          <w:i/>
          <w:color w:val="3C3B3C"/>
          <w:sz w:val="28"/>
          <w:szCs w:val="28"/>
          <w:bdr w:val="none" w:sz="0" w:space="0" w:color="auto" w:frame="1"/>
          <w:lang w:eastAsia="ru-RU"/>
        </w:rPr>
        <w:t>родоразрешение</w:t>
      </w:r>
      <w:proofErr w:type="spellEnd"/>
      <w:r w:rsidRPr="004441F0">
        <w:rPr>
          <w:rFonts w:ascii="Times New Roman" w:eastAsia="Times New Roman" w:hAnsi="Times New Roman" w:cs="Times New Roman"/>
          <w:i/>
          <w:color w:val="3C3B3C"/>
          <w:sz w:val="28"/>
          <w:szCs w:val="28"/>
          <w:bdr w:val="none" w:sz="0" w:space="0" w:color="auto" w:frame="1"/>
          <w:lang w:eastAsia="ru-RU"/>
        </w:rPr>
        <w:t xml:space="preserve"> путем КС рекомендовано проводить в 39-40 недель беременности.</w:t>
      </w:r>
    </w:p>
    <w:p w:rsidR="00BC2418" w:rsidRPr="004441F0" w:rsidRDefault="00BC2418">
      <w:pPr>
        <w:rPr>
          <w:rFonts w:ascii="Times New Roman" w:hAnsi="Times New Roman" w:cs="Times New Roman"/>
          <w:i/>
        </w:rPr>
      </w:pPr>
    </w:p>
    <w:sectPr w:rsidR="00BC2418" w:rsidRPr="00444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F5E"/>
    <w:rsid w:val="003E1FDD"/>
    <w:rsid w:val="004441F0"/>
    <w:rsid w:val="00B93F5E"/>
    <w:rsid w:val="00BC2418"/>
    <w:rsid w:val="00E25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1F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1F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1F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1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316520">
      <w:bodyDiv w:val="1"/>
      <w:marLeft w:val="0"/>
      <w:marRight w:val="0"/>
      <w:marTop w:val="0"/>
      <w:marBottom w:val="0"/>
      <w:divBdr>
        <w:top w:val="none" w:sz="0" w:space="0" w:color="auto"/>
        <w:left w:val="none" w:sz="0" w:space="0" w:color="auto"/>
        <w:bottom w:val="none" w:sz="0" w:space="0" w:color="auto"/>
        <w:right w:val="none" w:sz="0" w:space="0" w:color="auto"/>
      </w:divBdr>
      <w:divsChild>
        <w:div w:id="1040939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1443</Words>
  <Characters>8229</Characters>
  <Application>Microsoft Office Word</Application>
  <DocSecurity>0</DocSecurity>
  <Lines>68</Lines>
  <Paragraphs>19</Paragraphs>
  <ScaleCrop>false</ScaleCrop>
  <Company>Home</Company>
  <LinksUpToDate>false</LinksUpToDate>
  <CharactersWithSpaces>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2023-08-09T14:04:00Z</dcterms:created>
  <dcterms:modified xsi:type="dcterms:W3CDTF">2023-08-09T14:15:00Z</dcterms:modified>
</cp:coreProperties>
</file>